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39" w:rsidRPr="004F38B8" w:rsidRDefault="00C03FF7" w:rsidP="004F38B8">
      <w:pPr>
        <w:tabs>
          <w:tab w:val="left" w:pos="6525"/>
        </w:tabs>
        <w:spacing w:line="240" w:lineRule="auto"/>
        <w:jc w:val="center"/>
        <w:rPr>
          <w:rFonts w:ascii="Arial" w:hAnsi="Arial" w:cs="Arial"/>
          <w:b/>
          <w:color w:val="313233"/>
          <w:sz w:val="24"/>
          <w:szCs w:val="24"/>
          <w:shd w:val="clear" w:color="auto" w:fill="FFFFFF"/>
        </w:rPr>
      </w:pPr>
      <w:r w:rsidRPr="004F38B8">
        <w:rPr>
          <w:rFonts w:ascii="Arial" w:hAnsi="Arial" w:cs="Arial"/>
          <w:b/>
          <w:color w:val="313233"/>
          <w:sz w:val="24"/>
          <w:szCs w:val="24"/>
          <w:shd w:val="clear" w:color="auto" w:fill="FFFFFF"/>
        </w:rPr>
        <w:t>DECLARACIÓN JURADA</w:t>
      </w:r>
    </w:p>
    <w:p w:rsidR="0026312E" w:rsidRDefault="000A4539" w:rsidP="0026312E">
      <w:pPr>
        <w:tabs>
          <w:tab w:val="left" w:pos="6525"/>
        </w:tabs>
        <w:spacing w:line="240" w:lineRule="auto"/>
        <w:jc w:val="both"/>
        <w:rPr>
          <w:rFonts w:ascii="Helvetica" w:hAnsi="Helvetica"/>
          <w:color w:val="333333"/>
          <w:sz w:val="18"/>
          <w:szCs w:val="18"/>
          <w:shd w:val="clear" w:color="auto" w:fill="FFFFFF"/>
        </w:rPr>
      </w:pP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 xml:space="preserve">SR. Director de la </w:t>
      </w:r>
      <w:r w:rsidR="0026312E" w:rsidRPr="0026312E">
        <w:rPr>
          <w:rFonts w:ascii="Helvetica" w:hAnsi="Helvetica"/>
          <w:color w:val="333333"/>
          <w:sz w:val="24"/>
          <w:szCs w:val="18"/>
          <w:shd w:val="clear" w:color="auto" w:fill="FFFFFF"/>
        </w:rPr>
        <w:t>Revista Costarricense de Psicología</w:t>
      </w:r>
    </w:p>
    <w:p w:rsidR="00C03FF7" w:rsidRPr="004F38B8" w:rsidRDefault="000A4539" w:rsidP="0026312E">
      <w:pPr>
        <w:tabs>
          <w:tab w:val="left" w:pos="6525"/>
        </w:tabs>
        <w:spacing w:line="240" w:lineRule="auto"/>
        <w:jc w:val="both"/>
        <w:rPr>
          <w:rFonts w:ascii="Arial" w:eastAsiaTheme="majorEastAsia" w:hAnsi="Arial" w:cs="Arial"/>
          <w:color w:val="2E74B5" w:themeColor="accent1" w:themeShade="BF"/>
          <w:sz w:val="24"/>
          <w:szCs w:val="24"/>
          <w:lang w:val="es-MX"/>
        </w:rPr>
      </w:pP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Reciba un cordial saludo de parte de los inve</w:t>
      </w:r>
      <w:r w:rsidR="00C03FF7"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stigadores del artículo</w:t>
      </w: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 xml:space="preserve">: </w:t>
      </w:r>
      <w:r w:rsidR="00C03FF7" w:rsidRPr="004F38B8">
        <w:rPr>
          <w:rFonts w:ascii="Arial" w:eastAsiaTheme="majorEastAsia" w:hAnsi="Arial" w:cs="Arial"/>
          <w:color w:val="000000" w:themeColor="text1"/>
          <w:sz w:val="24"/>
          <w:szCs w:val="24"/>
          <w:lang w:val="es-MX"/>
        </w:rPr>
        <w:t xml:space="preserve">La cuarentena por COVID-19 y la necesidad de mejorar el soporte psicológico en Latinoamerica </w:t>
      </w:r>
    </w:p>
    <w:p w:rsidR="000A4539" w:rsidRPr="004F38B8" w:rsidRDefault="000A4539" w:rsidP="004F38B8">
      <w:pPr>
        <w:tabs>
          <w:tab w:val="left" w:pos="6525"/>
        </w:tabs>
        <w:spacing w:line="240" w:lineRule="auto"/>
        <w:jc w:val="both"/>
        <w:rPr>
          <w:rFonts w:ascii="Arial" w:hAnsi="Arial" w:cs="Arial"/>
          <w:color w:val="313233"/>
          <w:sz w:val="24"/>
          <w:szCs w:val="24"/>
          <w:shd w:val="clear" w:color="auto" w:fill="FFFFFF"/>
          <w:lang w:val="es-MX"/>
        </w:rPr>
      </w:pPr>
    </w:p>
    <w:p w:rsidR="000A4539" w:rsidRPr="004F38B8" w:rsidRDefault="000A4539" w:rsidP="004F38B8">
      <w:pPr>
        <w:tabs>
          <w:tab w:val="left" w:pos="6525"/>
        </w:tabs>
        <w:spacing w:line="240" w:lineRule="auto"/>
        <w:jc w:val="both"/>
        <w:rPr>
          <w:rFonts w:ascii="Arial" w:hAnsi="Arial" w:cs="Arial"/>
          <w:color w:val="313233"/>
          <w:sz w:val="24"/>
          <w:szCs w:val="24"/>
          <w:shd w:val="clear" w:color="auto" w:fill="FFFFFF"/>
        </w:rPr>
      </w:pP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Asimismo, hacer de su conocimiento, que todos los autores aprueban el contenido del traba</w:t>
      </w:r>
      <w:r w:rsidR="00C03FF7"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jo (incluyendo cuadros</w:t>
      </w: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 xml:space="preserve">) y el orden de aparición de los autores. </w:t>
      </w:r>
      <w:r w:rsidR="00496864"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Asimismo,</w:t>
      </w: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 xml:space="preserve"> aceptan la transferencia de los derechos de autor a </w:t>
      </w:r>
      <w:r w:rsidR="00C03FF7"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Revista CES Psicología</w:t>
      </w:r>
      <w:r w:rsidRPr="004F38B8">
        <w:rPr>
          <w:rFonts w:ascii="Arial" w:hAnsi="Arial" w:cs="Arial"/>
          <w:color w:val="313233"/>
          <w:sz w:val="24"/>
          <w:szCs w:val="24"/>
          <w:shd w:val="clear" w:color="auto" w:fill="FFFFFF"/>
        </w:rPr>
        <w:t>, en caso de que el trabajo sea aceptado. Los autores declaran no tener ningún conflicto de intereses. Se trata de un trabajo original que no ha sido publicado, total o parcialmente, ni sometido para su publicación, por los autores, a otra revista nacional o extranjera.</w:t>
      </w:r>
    </w:p>
    <w:p w:rsidR="000A4539" w:rsidRPr="004F38B8" w:rsidRDefault="000A4539" w:rsidP="004F38B8">
      <w:pPr>
        <w:tabs>
          <w:tab w:val="left" w:pos="6525"/>
        </w:tabs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F38B8">
        <w:rPr>
          <w:rFonts w:ascii="Arial" w:hAnsi="Arial" w:cs="Arial"/>
          <w:color w:val="000000"/>
          <w:sz w:val="24"/>
          <w:szCs w:val="24"/>
        </w:rPr>
        <w:br/>
      </w:r>
      <w:r w:rsidR="00C03FF7" w:rsidRPr="004F38B8">
        <w:rPr>
          <w:rFonts w:ascii="Arial" w:hAnsi="Arial" w:cs="Arial"/>
          <w:b/>
          <w:color w:val="000000"/>
          <w:sz w:val="24"/>
          <w:szCs w:val="24"/>
        </w:rPr>
        <w:t>Nombre y firma de</w:t>
      </w:r>
      <w:r w:rsidRPr="004F38B8">
        <w:rPr>
          <w:rFonts w:ascii="Arial" w:hAnsi="Arial" w:cs="Arial"/>
          <w:b/>
          <w:color w:val="000000"/>
          <w:sz w:val="24"/>
          <w:szCs w:val="24"/>
        </w:rPr>
        <w:t xml:space="preserve"> autor:  </w:t>
      </w:r>
      <w:r w:rsidR="00801DEE" w:rsidRPr="004F38B8">
        <w:rPr>
          <w:rFonts w:ascii="Arial" w:hAnsi="Arial" w:cs="Arial"/>
          <w:b/>
          <w:color w:val="000000"/>
          <w:sz w:val="24"/>
          <w:szCs w:val="24"/>
        </w:rPr>
        <w:t xml:space="preserve">                            </w:t>
      </w:r>
    </w:p>
    <w:p w:rsidR="000A4539" w:rsidRPr="004F38B8" w:rsidRDefault="000A4539" w:rsidP="004F38B8">
      <w:pPr>
        <w:tabs>
          <w:tab w:val="left" w:pos="6525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4F38B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752" behindDoc="1" locked="0" layoutInCell="1" allowOverlap="1" wp14:anchorId="4937D874" wp14:editId="7E77A896">
            <wp:simplePos x="0" y="0"/>
            <wp:positionH relativeFrom="margin">
              <wp:posOffset>1612900</wp:posOffset>
            </wp:positionH>
            <wp:positionV relativeFrom="paragraph">
              <wp:posOffset>24130</wp:posOffset>
            </wp:positionV>
            <wp:extent cx="376555" cy="356235"/>
            <wp:effectExtent l="0" t="8890" r="0" b="0"/>
            <wp:wrapNone/>
            <wp:docPr id="5" name="Imagen 5" descr="C:\Users\LADPC\Downloads\20190220_18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DPC\Downloads\20190220_1839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9" t="49920" r="77773" b="32560"/>
                    <a:stretch/>
                  </pic:blipFill>
                  <pic:spPr bwMode="auto">
                    <a:xfrm rot="16200000">
                      <a:off x="0" y="0"/>
                      <a:ext cx="3765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8B8">
        <w:rPr>
          <w:rFonts w:ascii="Arial" w:hAnsi="Arial" w:cs="Arial"/>
          <w:color w:val="000000"/>
          <w:sz w:val="24"/>
          <w:szCs w:val="24"/>
        </w:rPr>
        <w:t>Joel Figueroa-Quiñones                                      </w:t>
      </w:r>
      <w:r w:rsidR="00C03FF7" w:rsidRPr="004F38B8">
        <w:rPr>
          <w:rFonts w:ascii="Arial" w:hAnsi="Arial" w:cs="Arial"/>
          <w:color w:val="000000"/>
          <w:sz w:val="24"/>
          <w:szCs w:val="24"/>
        </w:rPr>
        <w:t>               </w:t>
      </w:r>
    </w:p>
    <w:p w:rsidR="00801DEE" w:rsidRPr="004F38B8" w:rsidRDefault="00801DEE" w:rsidP="004F38B8">
      <w:pPr>
        <w:pStyle w:val="Ttulo2"/>
        <w:keepNext w:val="0"/>
        <w:keepLines w:val="0"/>
        <w:spacing w:before="480" w:line="240" w:lineRule="auto"/>
        <w:rPr>
          <w:b/>
          <w:sz w:val="24"/>
          <w:szCs w:val="24"/>
        </w:rPr>
      </w:pPr>
      <w:r w:rsidRPr="004F38B8">
        <w:rPr>
          <w:b/>
          <w:sz w:val="24"/>
          <w:szCs w:val="24"/>
        </w:rPr>
        <w:t>Autor corresponsal</w:t>
      </w:r>
    </w:p>
    <w:p w:rsidR="00801DEE" w:rsidRPr="004F38B8" w:rsidRDefault="00801DEE" w:rsidP="004F38B8">
      <w:pPr>
        <w:spacing w:line="240" w:lineRule="auto"/>
        <w:rPr>
          <w:rFonts w:ascii="Arial" w:hAnsi="Arial" w:cs="Arial"/>
          <w:sz w:val="24"/>
          <w:szCs w:val="24"/>
        </w:rPr>
      </w:pPr>
      <w:r w:rsidRPr="004F38B8">
        <w:rPr>
          <w:rFonts w:ascii="Arial" w:hAnsi="Arial" w:cs="Arial"/>
          <w:sz w:val="24"/>
          <w:szCs w:val="24"/>
        </w:rPr>
        <w:t xml:space="preserve">Joel Figueroa-Quiñones </w:t>
      </w:r>
    </w:p>
    <w:p w:rsidR="00C03FF7" w:rsidRPr="004F38B8" w:rsidRDefault="00C03FF7" w:rsidP="004F38B8">
      <w:pPr>
        <w:spacing w:line="240" w:lineRule="auto"/>
        <w:rPr>
          <w:rFonts w:ascii="Arial" w:hAnsi="Arial" w:cs="Arial"/>
          <w:sz w:val="24"/>
          <w:szCs w:val="24"/>
        </w:rPr>
      </w:pPr>
      <w:r w:rsidRPr="004F38B8">
        <w:rPr>
          <w:rFonts w:ascii="Arial" w:hAnsi="Arial" w:cs="Arial"/>
          <w:sz w:val="24"/>
          <w:szCs w:val="24"/>
        </w:rPr>
        <w:t>Universidad Católica de Trujillo, Instituto de Investigación, Chimbote, Perú.</w:t>
      </w:r>
    </w:p>
    <w:p w:rsidR="00801DEE" w:rsidRPr="004F38B8" w:rsidRDefault="00801DEE" w:rsidP="004F38B8">
      <w:pPr>
        <w:spacing w:line="240" w:lineRule="auto"/>
        <w:rPr>
          <w:rFonts w:ascii="Arial" w:hAnsi="Arial" w:cs="Arial"/>
          <w:sz w:val="24"/>
          <w:szCs w:val="24"/>
          <w:highlight w:val="white"/>
        </w:rPr>
      </w:pPr>
      <w:r w:rsidRPr="004F38B8">
        <w:rPr>
          <w:rFonts w:ascii="Arial" w:hAnsi="Arial" w:cs="Arial"/>
          <w:sz w:val="24"/>
          <w:szCs w:val="24"/>
          <w:highlight w:val="white"/>
        </w:rPr>
        <w:t xml:space="preserve">Correo electrónico: </w:t>
      </w:r>
      <w:hyperlink r:id="rId6">
        <w:r w:rsidRPr="004F38B8">
          <w:rPr>
            <w:rFonts w:ascii="Arial" w:hAnsi="Arial" w:cs="Arial"/>
            <w:color w:val="1155CC"/>
            <w:sz w:val="24"/>
            <w:szCs w:val="24"/>
            <w:highlight w:val="white"/>
            <w:u w:val="single"/>
          </w:rPr>
          <w:t>joelfq.13@gmail.com</w:t>
        </w:r>
      </w:hyperlink>
    </w:p>
    <w:p w:rsidR="00801DEE" w:rsidRPr="004F38B8" w:rsidRDefault="00801DEE" w:rsidP="004F38B8">
      <w:pPr>
        <w:spacing w:line="240" w:lineRule="auto"/>
        <w:rPr>
          <w:rFonts w:ascii="Arial" w:hAnsi="Arial" w:cs="Arial"/>
          <w:sz w:val="24"/>
          <w:szCs w:val="24"/>
          <w:highlight w:val="white"/>
        </w:rPr>
      </w:pPr>
      <w:r w:rsidRPr="004F38B8">
        <w:rPr>
          <w:rFonts w:ascii="Arial" w:hAnsi="Arial" w:cs="Arial"/>
          <w:sz w:val="24"/>
          <w:szCs w:val="24"/>
          <w:highlight w:val="white"/>
        </w:rPr>
        <w:t>Teléfono: +51 9</w:t>
      </w:r>
      <w:r w:rsidR="00C03FF7" w:rsidRPr="004F38B8">
        <w:rPr>
          <w:rFonts w:ascii="Arial" w:hAnsi="Arial" w:cs="Arial"/>
          <w:sz w:val="24"/>
          <w:szCs w:val="24"/>
          <w:highlight w:val="white"/>
        </w:rPr>
        <w:t>02196076</w:t>
      </w:r>
    </w:p>
    <w:p w:rsidR="000A4539" w:rsidRPr="004F38B8" w:rsidRDefault="000A4539" w:rsidP="004F38B8">
      <w:pPr>
        <w:tabs>
          <w:tab w:val="left" w:pos="6525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4539" w:rsidRPr="004F38B8" w:rsidRDefault="0026312E" w:rsidP="004F38B8">
      <w:pPr>
        <w:tabs>
          <w:tab w:val="left" w:pos="6525"/>
        </w:tabs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06 de mayo</w:t>
      </w:r>
      <w:bookmarkStart w:id="0" w:name="_GoBack"/>
      <w:bookmarkEnd w:id="0"/>
      <w:r w:rsidR="000A4539" w:rsidRPr="004F38B8">
        <w:rPr>
          <w:rFonts w:ascii="Arial" w:hAnsi="Arial" w:cs="Arial"/>
          <w:color w:val="000000"/>
          <w:sz w:val="24"/>
          <w:szCs w:val="24"/>
        </w:rPr>
        <w:t xml:space="preserve"> del 20</w:t>
      </w:r>
      <w:r w:rsidR="00C03FF7" w:rsidRPr="004F38B8">
        <w:rPr>
          <w:rFonts w:ascii="Arial" w:hAnsi="Arial" w:cs="Arial"/>
          <w:color w:val="000000"/>
          <w:sz w:val="24"/>
          <w:szCs w:val="24"/>
        </w:rPr>
        <w:t>20</w:t>
      </w:r>
      <w:r w:rsidR="000A4539" w:rsidRPr="004F38B8">
        <w:rPr>
          <w:rFonts w:ascii="Arial" w:hAnsi="Arial" w:cs="Arial"/>
          <w:color w:val="000000"/>
          <w:sz w:val="24"/>
          <w:szCs w:val="24"/>
        </w:rPr>
        <w:t>.</w:t>
      </w:r>
    </w:p>
    <w:p w:rsidR="005C29E7" w:rsidRPr="004F38B8" w:rsidRDefault="000A4539" w:rsidP="004F38B8">
      <w:pPr>
        <w:spacing w:line="240" w:lineRule="auto"/>
        <w:rPr>
          <w:rFonts w:ascii="Arial" w:hAnsi="Arial" w:cs="Arial"/>
          <w:sz w:val="24"/>
          <w:szCs w:val="24"/>
        </w:rPr>
      </w:pPr>
      <w:r w:rsidRPr="004F38B8">
        <w:rPr>
          <w:rFonts w:ascii="Arial" w:hAnsi="Arial" w:cs="Arial"/>
          <w:sz w:val="24"/>
          <w:szCs w:val="24"/>
        </w:rPr>
        <w:t xml:space="preserve"> </w:t>
      </w:r>
    </w:p>
    <w:sectPr w:rsidR="005C29E7" w:rsidRPr="004F3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39"/>
    <w:rsid w:val="000A4539"/>
    <w:rsid w:val="0026312E"/>
    <w:rsid w:val="00496864"/>
    <w:rsid w:val="004F38B8"/>
    <w:rsid w:val="005C29E7"/>
    <w:rsid w:val="007A46A5"/>
    <w:rsid w:val="007F0165"/>
    <w:rsid w:val="00801DEE"/>
    <w:rsid w:val="00A7230E"/>
    <w:rsid w:val="00BC44BB"/>
    <w:rsid w:val="00C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A086"/>
  <w15:docId w15:val="{8155E59E-CF64-4E42-A1D5-3B64EBA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39"/>
  </w:style>
  <w:style w:type="paragraph" w:styleId="Ttulo2">
    <w:name w:val="heading 2"/>
    <w:basedOn w:val="Normal"/>
    <w:next w:val="Normal"/>
    <w:link w:val="Ttulo2Car"/>
    <w:rsid w:val="00801DE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0A4539"/>
  </w:style>
  <w:style w:type="table" w:customStyle="1" w:styleId="TableGrid">
    <w:name w:val="TableGrid"/>
    <w:rsid w:val="000A4539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rsid w:val="00801DEE"/>
    <w:rPr>
      <w:rFonts w:ascii="Arial" w:eastAsia="Arial" w:hAnsi="Arial" w:cs="Arial"/>
      <w:sz w:val="32"/>
      <w:szCs w:val="32"/>
      <w:lang w:val="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fq.13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Usuario</cp:lastModifiedBy>
  <cp:revision>11</cp:revision>
  <dcterms:created xsi:type="dcterms:W3CDTF">2019-02-21T14:26:00Z</dcterms:created>
  <dcterms:modified xsi:type="dcterms:W3CDTF">2020-05-06T15:11:00Z</dcterms:modified>
</cp:coreProperties>
</file>